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Solarleuchte</w:t>
      </w:r>
    </w:p>
    <w:p/>
    <w:p>
      <w:pPr/>
      <w:r>
        <w:rPr>
          <w:b w:val="1"/>
          <w:bCs w:val="1"/>
        </w:rPr>
        <w:t xml:space="preserve">XSolar SOL-O HN</w:t>
      </w:r>
    </w:p>
    <w:p>
      <w:pPr/>
      <w:r>
        <w:rPr>
          <w:b w:val="1"/>
          <w:bCs w:val="1"/>
        </w:rPr>
        <w:t xml:space="preserve">anthrazit</w:t>
      </w:r>
    </w:p>
    <w:p/>
    <w:p>
      <w:pPr/>
      <w:r>
        <w:rPr/>
        <w:t xml:space="preserve">Solarleuchte mit Dämmerungsschalter ohne Sensor als Wandleuchte aus Kunststoff strukturiert/Aluminium IP44, 3000 K, geeignet für Montagehöhe 1,80 – 2,50 m; Einstellung via: Potis;  mögliche Einstellungen: Reichweite des Sensors, optionales Grundlicht, Schwellwert, Softlichtstart, inkl. Hausnummernbogen, Versorgungsspannung: Solar, netzunabhängig Lithium-Ferrum-Akku 2000 mAh; Abmessungen (L x B x H): 91 x 242 x 183 mm; Leistung: 0,07 W; Lichtstrom: 7 lm; Farbtemperatur: 3000 K; Farbwiedergabeindex CRI: 80-89; Lichtstromrückgang nach LM80: L70B10; LED Kühlsystem: Passive Thermo Control; Lebensdauer LED (Max. °C): 50000 Std, Lichtmessung 2 lx; Schlagfestigkeit: IK03; Schutzart: IP44; Schutzklasse: III;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065935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XSolar SOL-O HN anthrazit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2026-05-07T01:00:26+02:00</dcterms:created>
  <dcterms:modified xsi:type="dcterms:W3CDTF">2026-05-07T01:00:26+02:00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